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</w:t>
            </w:r>
            <w:r w:rsidR="00704D5C">
              <w:rPr>
                <w:rFonts w:ascii="Calibri" w:eastAsia="Calibri" w:hAnsi="Calibri" w:cs="Calibri"/>
                <w:sz w:val="24"/>
              </w:rPr>
              <w:t>Université IBN KHALDOUN-Tiaret</w:t>
            </w:r>
            <w:r w:rsidR="00704D5C">
              <w:rPr>
                <w:rFonts w:ascii="Calibri" w:eastAsia="Calibri" w:hAnsi="Calibri" w:cs="Calibri" w:hint="cs"/>
                <w:sz w:val="24"/>
                <w:rtl/>
              </w:rPr>
              <w:t xml:space="preserve">-       </w:t>
            </w:r>
            <w:r w:rsidR="00704D5C" w:rsidRPr="00CB0C9A">
              <w:rPr>
                <w:noProof/>
                <w:sz w:val="24"/>
                <w:szCs w:val="24"/>
              </w:rPr>
              <w:t xml:space="preserve"> ANNEXE SOUGUEUR</w:t>
            </w:r>
            <w:r w:rsidR="00704D5C">
              <w:rPr>
                <w:rFonts w:hint="cs"/>
                <w:noProof/>
                <w:sz w:val="24"/>
                <w:szCs w:val="24"/>
                <w:rtl/>
              </w:rPr>
              <w:t>.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704D5C">
              <w:rPr>
                <w:rFonts w:ascii="Calibri" w:eastAsia="Calibri" w:hAnsi="Calibri" w:cs="Arial" w:hint="cs"/>
                <w:sz w:val="24"/>
                <w:rtl/>
              </w:rPr>
              <w:t>القانون الخاص</w:t>
            </w:r>
          </w:p>
        </w:tc>
        <w:bookmarkStart w:id="0" w:name="_GoBack"/>
        <w:bookmarkEnd w:id="0"/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704D5C" w:rsidRDefault="0098656B">
            <w:pPr>
              <w:spacing w:after="0" w:line="240" w:lineRule="auto"/>
              <w:rPr>
                <w:rFonts w:ascii="Calibri" w:eastAsia="Calibri" w:hAnsi="Calibri" w:hint="cs"/>
                <w:sz w:val="28"/>
                <w:szCs w:val="28"/>
                <w:rtl/>
                <w:lang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</w:t>
            </w:r>
            <w:proofErr w:type="gramStart"/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:</w:t>
            </w:r>
            <w:r w:rsidR="00704D5C">
              <w:rPr>
                <w:rFonts w:ascii="Calibri" w:eastAsia="Calibri" w:hAnsi="Calibri" w:hint="cs"/>
                <w:sz w:val="28"/>
                <w:szCs w:val="28"/>
                <w:rtl/>
                <w:lang w:bidi="ar-DZ"/>
              </w:rPr>
              <w:t>القانون</w:t>
            </w:r>
            <w:proofErr w:type="gramEnd"/>
            <w:r w:rsidR="00704D5C">
              <w:rPr>
                <w:rFonts w:ascii="Calibri" w:eastAsia="Calibri" w:hAnsi="Calibri" w:hint="cs"/>
                <w:sz w:val="28"/>
                <w:szCs w:val="28"/>
                <w:rtl/>
                <w:lang w:bidi="ar-DZ"/>
              </w:rPr>
              <w:t xml:space="preserve"> العام الاقتصادي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704D5C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Default="00704D5C" w:rsidP="00DF35CA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</w:t>
            </w:r>
            <w:r w:rsidRPr="00CB0C9A">
              <w:rPr>
                <w:sz w:val="16"/>
                <w:szCs w:val="16"/>
              </w:rPr>
              <w:t xml:space="preserve"> khalida.benbaalach@univ-tiaret</w:t>
            </w:r>
            <w:r>
              <w:rPr>
                <w:rFonts w:ascii="Calibri" w:eastAsia="Calibri" w:hAnsi="Calibri" w:cs="Calibri"/>
                <w:sz w:val="16"/>
              </w:rPr>
              <w:t xml:space="preserve"> 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 xml:space="preserve">      </w:t>
            </w: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Arial" w:hint="cs"/>
                <w:rtl/>
              </w:rPr>
              <w:t xml:space="preserve">الاثنين 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>10.00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</w:tr>
      <w:tr w:rsidR="00704D5C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Pr="00704D5C" w:rsidRDefault="00704D5C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 xml:space="preserve">   </w:t>
            </w:r>
            <w:r>
              <w:rPr>
                <w:rFonts w:ascii="Calibri" w:eastAsia="Calibri" w:hAnsi="Calibri" w:cs="Calibri"/>
              </w:rPr>
              <w:t>   </w:t>
            </w:r>
            <w:r>
              <w:rPr>
                <w:rFonts w:ascii="Calibri" w:eastAsia="Calibri" w:hAnsi="Calibri" w:cs="Arial" w:hint="cs"/>
                <w:rtl/>
              </w:rPr>
              <w:t>الاثنين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>13.30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</w:tr>
      <w:tr w:rsidR="00704D5C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Pr="00704D5C" w:rsidRDefault="00704D5C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F3C56">
              <w:rPr>
                <w:rFonts w:ascii="Calibri" w:eastAsia="Calibri" w:hAnsi="Calibri" w:cs="Arial" w:hint="cs"/>
                <w:rtl/>
              </w:rPr>
              <w:t>الأربعاء</w:t>
            </w:r>
            <w:r>
              <w:rPr>
                <w:rFonts w:ascii="Calibri" w:eastAsia="Calibri" w:hAnsi="Calibri" w:cs="Arial" w:hint="cs"/>
                <w:rtl/>
              </w:rPr>
              <w:t xml:space="preserve"> 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 xml:space="preserve">10.00    </w:t>
            </w: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704D5C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>0791279753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4D5C" w:rsidRDefault="00704D5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52"/>
        <w:gridCol w:w="1639"/>
        <w:gridCol w:w="856"/>
        <w:gridCol w:w="864"/>
        <w:gridCol w:w="854"/>
        <w:gridCol w:w="865"/>
        <w:gridCol w:w="856"/>
        <w:gridCol w:w="858"/>
      </w:tblGrid>
      <w:tr w:rsidR="00385783" w:rsidTr="004F3C56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4F3C56">
        <w:tc>
          <w:tcPr>
            <w:tcW w:w="2352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9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2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4F3C56">
        <w:tc>
          <w:tcPr>
            <w:tcW w:w="2352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741546" w:rsidTr="004F3C56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Pr="00A4451D" w:rsidRDefault="00741546" w:rsidP="00DF35C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b/>
                <w:bCs/>
              </w:rPr>
              <w:t>Ben baalache Khalida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Calibri" w:eastAsia="Calibri" w:hAnsi="Calibri" w:cs="Arial" w:hint="cs"/>
                <w:rtl/>
              </w:rPr>
              <w:t>القاعة 14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الاثنين</w:t>
            </w:r>
            <w:proofErr w:type="gramEnd"/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13.30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Pr="004F3C56" w:rsidRDefault="00741546" w:rsidP="002B40BE">
            <w:pPr>
              <w:spacing w:after="0" w:line="240" w:lineRule="auto"/>
              <w:rPr>
                <w:rFonts w:ascii="Calibri" w:eastAsia="Calibri" w:hAnsi="Calibri" w:cs="Arial"/>
              </w:rPr>
            </w:pPr>
            <w:proofErr w:type="spellStart"/>
            <w:r>
              <w:rPr>
                <w:rFonts w:ascii="Calibri" w:eastAsia="Calibri" w:hAnsi="Calibri" w:cs="Arial" w:hint="cs"/>
                <w:rtl/>
              </w:rPr>
              <w:t>الاربعاء</w:t>
            </w:r>
            <w:proofErr w:type="spellEnd"/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 w:rsidP="000204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 w:hint="cs"/>
                <w:rtl/>
              </w:rPr>
              <w:t>10.00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 w:rsidP="0036687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741546" w:rsidTr="004F3C56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27B7E"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Pr="004F3C56" w:rsidRDefault="00741546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741546" w:rsidTr="004F3C56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27B7E"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741546" w:rsidTr="004F3C56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27B7E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741546" w:rsidTr="004F3C56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27B7E"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741546" w:rsidTr="004F3C56">
        <w:tc>
          <w:tcPr>
            <w:tcW w:w="235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27B7E"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41546" w:rsidRDefault="007415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51"/>
        <w:gridCol w:w="1639"/>
        <w:gridCol w:w="860"/>
        <w:gridCol w:w="863"/>
        <w:gridCol w:w="854"/>
        <w:gridCol w:w="863"/>
        <w:gridCol w:w="856"/>
        <w:gridCol w:w="858"/>
      </w:tblGrid>
      <w:tr w:rsidR="00385783" w:rsidTr="004F3C56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4F3C56">
        <w:tc>
          <w:tcPr>
            <w:tcW w:w="2351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9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23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4F3C56">
        <w:tc>
          <w:tcPr>
            <w:tcW w:w="2351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4F3C56" w:rsidTr="004F3C56">
        <w:tc>
          <w:tcPr>
            <w:tcW w:w="23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Pr="00A4451D" w:rsidRDefault="004F3C56" w:rsidP="00DF35CA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b/>
                <w:bCs/>
              </w:rPr>
              <w:t>Ben baalache Khalida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Pr="004F3C56" w:rsidRDefault="004F3C56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>القاعة 14</w:t>
            </w:r>
          </w:p>
        </w:tc>
        <w:tc>
          <w:tcPr>
            <w:tcW w:w="8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Pr="004F3C56" w:rsidRDefault="004F3C56">
            <w:pPr>
              <w:spacing w:after="0" w:line="240" w:lineRule="auto"/>
              <w:rPr>
                <w:rFonts w:ascii="Calibri" w:eastAsia="Calibri" w:hAnsi="Calibri" w:cs="Arial"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الاثنين</w:t>
            </w:r>
            <w:proofErr w:type="gramEnd"/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 w:hint="cs"/>
                <w:rtl/>
              </w:rPr>
              <w:t>10.00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F3C56" w:rsidTr="004F3C56">
        <w:tc>
          <w:tcPr>
            <w:tcW w:w="23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27B7E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F3C56" w:rsidTr="004F3C56">
        <w:tc>
          <w:tcPr>
            <w:tcW w:w="23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27B7E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F3C56" w:rsidTr="004F3C56">
        <w:tc>
          <w:tcPr>
            <w:tcW w:w="23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27B7E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F3C56" w:rsidTr="004F3C56">
        <w:tc>
          <w:tcPr>
            <w:tcW w:w="23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27B7E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F3C56" w:rsidTr="004F3C56">
        <w:tc>
          <w:tcPr>
            <w:tcW w:w="23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27B7E"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163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C56" w:rsidRDefault="004F3C5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EF065B" w:rsidRDefault="00EF065B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تمكين الطالب من </w:t>
            </w:r>
            <w:r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الإلمام ب</w:t>
            </w:r>
            <w:r w:rsidR="003008DD"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مفهوم القانون العام الاقتصادي </w:t>
            </w:r>
            <w:proofErr w:type="gramStart"/>
            <w:r w:rsidRPr="00EF065B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وأهميته</w:t>
            </w:r>
            <w:proofErr w:type="gramEnd"/>
            <w:r w:rsidR="003008DD"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ومجالاته</w:t>
            </w:r>
            <w:r w:rsidR="0098656B" w:rsidRPr="00EF065B">
              <w:rPr>
                <w:rFonts w:ascii="Sakkal Majalla" w:eastAsia="Calibri" w:hAnsi="Calibri" w:cs="Sakkal Majalla"/>
                <w:sz w:val="28"/>
                <w:szCs w:val="28"/>
              </w:rPr>
              <w:t> </w:t>
            </w:r>
            <w:r w:rsidR="00092B6C"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EF065B" w:rsidRDefault="0098656B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EF065B">
              <w:rPr>
                <w:rFonts w:ascii="Sakkal Majalla" w:eastAsia="Calibri" w:hAnsi="Calibri" w:cs="Sakkal Majalla"/>
                <w:sz w:val="28"/>
                <w:szCs w:val="28"/>
              </w:rPr>
              <w:t>     </w:t>
            </w:r>
            <w:r w:rsidR="003008DD"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وحدة تعليم </w:t>
            </w:r>
            <w:r w:rsidR="00EF065B" w:rsidRPr="00EF065B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أساسية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EF065B" w:rsidRDefault="0098656B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  <w:rtl/>
              </w:rPr>
            </w:pPr>
            <w:r w:rsidRPr="00EF065B">
              <w:rPr>
                <w:rFonts w:ascii="Sakkal Majalla" w:eastAsia="Calibri" w:hAnsi="Calibri" w:cs="Sakkal Majalla"/>
                <w:sz w:val="28"/>
                <w:szCs w:val="28"/>
              </w:rPr>
              <w:t>     </w:t>
            </w:r>
            <w:r w:rsidR="00690D79"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محتوى المادة:</w:t>
            </w:r>
          </w:p>
          <w:p w:rsidR="00690D79" w:rsidRPr="00EF065B" w:rsidRDefault="00690D79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  <w:rtl/>
              </w:rPr>
            </w:pP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</w:t>
            </w:r>
            <w:proofErr w:type="gramStart"/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المحور</w:t>
            </w:r>
            <w:proofErr w:type="gramEnd"/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الأول:القانون العام الاقتصادي (المفهوم والمصادر والمبادئ)</w:t>
            </w:r>
          </w:p>
          <w:p w:rsidR="00690D79" w:rsidRPr="00EF065B" w:rsidRDefault="00690D79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  <w:rtl/>
              </w:rPr>
            </w:pP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</w:t>
            </w:r>
            <w:proofErr w:type="gramStart"/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المحور</w:t>
            </w:r>
            <w:proofErr w:type="gramEnd"/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الثاني: القطاع العام والمؤسسة العمومية الاقتصادية</w:t>
            </w:r>
          </w:p>
          <w:p w:rsidR="00690D79" w:rsidRPr="00EF065B" w:rsidRDefault="00690D79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proofErr w:type="gramStart"/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المحور</w:t>
            </w:r>
            <w:proofErr w:type="gramEnd"/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الثالث: مجالات القانون العام الاقتصادي 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EF065B" w:rsidRDefault="002F3405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07</w:t>
            </w:r>
            <w:r w:rsidR="0098656B" w:rsidRPr="00EF065B">
              <w:rPr>
                <w:rFonts w:ascii="Sakkal Majalla" w:eastAsia="Calibri" w:hAnsi="Calibri" w:cs="Sakkal Majalla"/>
                <w:sz w:val="28"/>
                <w:szCs w:val="28"/>
              </w:rPr>
              <w:t>     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EF065B" w:rsidRDefault="002F3405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02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87027" w:rsidRPr="00EF065B" w:rsidRDefault="0098656B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  <w:rtl/>
              </w:rPr>
            </w:pPr>
            <w:r w:rsidRPr="00EF065B">
              <w:rPr>
                <w:rFonts w:ascii="Sakkal Majalla" w:eastAsia="Calibri" w:hAnsi="Calibri" w:cs="Sakkal Majalla"/>
                <w:sz w:val="28"/>
                <w:szCs w:val="28"/>
              </w:rPr>
              <w:t>  </w:t>
            </w:r>
            <w:r w:rsidR="00E87027"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بالنسبة للمحاضرات: تم إلقاء المحاضرات مع تسليم الطلبة دروس في المقياس عن طريق </w:t>
            </w:r>
            <w:proofErr w:type="spellStart"/>
            <w:r w:rsidR="00E87027"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الإيميل</w:t>
            </w:r>
            <w:proofErr w:type="spellEnd"/>
            <w:r w:rsidR="00E87027"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+ </w:t>
            </w:r>
            <w:proofErr w:type="spellStart"/>
            <w:r w:rsidR="00E87027"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موودل</w:t>
            </w:r>
            <w:proofErr w:type="spellEnd"/>
            <w:r w:rsidR="00E87027"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.</w:t>
            </w:r>
          </w:p>
          <w:p w:rsidR="00385783" w:rsidRPr="00EF065B" w:rsidRDefault="00E87027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proofErr w:type="gramStart"/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أما</w:t>
            </w:r>
            <w:proofErr w:type="gramEnd"/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الأعمال الموجهة: تم إشراك الطلبة في الأعمال الموجهة عن طريق إعطائهم واجبات فردية في شكل أوراق بحثية للكشف مدى الفهم والاستيعاب + امتحان كتابي. </w:t>
            </w:r>
            <w:r w:rsidR="0098656B" w:rsidRPr="00EF065B">
              <w:rPr>
                <w:rFonts w:ascii="Sakkal Majalla" w:eastAsia="Calibri" w:hAnsi="Calibri" w:cs="Sakkal Majalla"/>
                <w:sz w:val="28"/>
                <w:szCs w:val="28"/>
              </w:rPr>
              <w:t>   </w:t>
            </w:r>
          </w:p>
        </w:tc>
      </w:tr>
      <w:tr w:rsidR="00505C9A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05C9A" w:rsidRDefault="00505C9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5C9A" w:rsidRPr="00EF065B" w:rsidRDefault="00505C9A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EF065B">
              <w:rPr>
                <w:rFonts w:ascii="Sakkal Majalla" w:eastAsia="Calibri" w:hAnsi="Calibri" w:cs="Sakkal Majalla"/>
                <w:sz w:val="28"/>
                <w:szCs w:val="28"/>
              </w:rPr>
              <w:t> </w:t>
            </w: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امتحان </w:t>
            </w: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كتابي</w:t>
            </w: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+ </w:t>
            </w:r>
            <w:r w:rsidRPr="00EF065B">
              <w:rPr>
                <w:rFonts w:ascii="Sakkal Majalla" w:eastAsia="Calibri" w:hAnsi="Calibri" w:cs="Sakkal Majalla"/>
                <w:sz w:val="28"/>
                <w:szCs w:val="28"/>
              </w:rPr>
              <w:t> </w:t>
            </w: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ورقة بحثية+</w:t>
            </w:r>
            <w:r w:rsidR="00EF065B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</w:t>
            </w: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الانضباط والحضور كمعايير لتقييم الطالب ومتابعته </w:t>
            </w:r>
            <w:proofErr w:type="spellStart"/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بيداغوجيا</w:t>
            </w:r>
            <w:proofErr w:type="spellEnd"/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.</w:t>
            </w:r>
            <w:r w:rsidR="00627B7E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في </w:t>
            </w:r>
            <w:proofErr w:type="spellStart"/>
            <w:r w:rsidR="00627B7E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الاعمال</w:t>
            </w:r>
            <w:proofErr w:type="spellEnd"/>
            <w:r w:rsidR="00627B7E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الموجهة .</w:t>
            </w:r>
          </w:p>
        </w:tc>
      </w:tr>
      <w:tr w:rsidR="00505C9A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05C9A" w:rsidRDefault="00505C9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5C9A" w:rsidRPr="00EF065B" w:rsidRDefault="00505C9A" w:rsidP="00EF065B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EF065B">
              <w:rPr>
                <w:rFonts w:ascii="Sakkal Majalla" w:eastAsia="Calibri" w:hAnsi="Calibri" w:cs="Sakkal Majalla"/>
                <w:sz w:val="28"/>
                <w:szCs w:val="28"/>
              </w:rPr>
              <w:t>  </w:t>
            </w:r>
            <w:r w:rsidR="002A5C02"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20/20 </w:t>
            </w:r>
            <w:r w:rsidRPr="00EF065B">
              <w:rPr>
                <w:rFonts w:ascii="Sakkal Majalla" w:eastAsia="Calibri" w:hAnsi="Calibri" w:cs="Sakkal Majalla"/>
                <w:sz w:val="28"/>
                <w:szCs w:val="28"/>
              </w:rPr>
              <w:t>   </w:t>
            </w:r>
          </w:p>
        </w:tc>
      </w:tr>
      <w:tr w:rsidR="00505C9A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05C9A" w:rsidRDefault="00505C9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5C9A" w:rsidRPr="00EF065B" w:rsidRDefault="00EF065B" w:rsidP="00627B7E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يستهدف تدريس القانون </w:t>
            </w:r>
            <w:r w:rsidR="00627B7E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العام الاقتصادي</w:t>
            </w: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إقحام الطلبة في ميدان البحث العلمي المفتوح مع كلية الاقتصاد  و</w:t>
            </w:r>
            <w:r w:rsidR="001E1F18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تطوير </w:t>
            </w: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تخصصهم في المعاملات لاقتصادية</w:t>
            </w:r>
            <w:r w:rsidR="00627B7E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والقانون الإداري في شقه الاقتصادي</w:t>
            </w:r>
            <w:r w:rsidRPr="00EF065B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.  </w:t>
            </w:r>
            <w:r w:rsidR="00505C9A" w:rsidRPr="00EF065B">
              <w:rPr>
                <w:rFonts w:ascii="Sakkal Majalla" w:eastAsia="Calibri" w:hAnsi="Calibri" w:cs="Sakkal Majalla"/>
                <w:sz w:val="28"/>
                <w:szCs w:val="28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278"/>
        <w:gridCol w:w="1278"/>
        <w:gridCol w:w="782"/>
        <w:gridCol w:w="783"/>
        <w:gridCol w:w="1433"/>
        <w:gridCol w:w="1059"/>
        <w:gridCol w:w="1373"/>
        <w:gridCol w:w="1158"/>
      </w:tblGrid>
      <w:tr w:rsidR="00385783" w:rsidTr="001F1B97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1F1B97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627B7E" w:rsidTr="001F1B97">
        <w:tc>
          <w:tcPr>
            <w:tcW w:w="127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0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89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2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627B7E" w:rsidTr="001F1B97">
        <w:tc>
          <w:tcPr>
            <w:tcW w:w="127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Pr="00627B7E" w:rsidRDefault="00627B7E" w:rsidP="0023062F">
            <w:pPr>
              <w:spacing w:after="0" w:line="240" w:lineRule="auto"/>
              <w:rPr>
                <w:rFonts w:ascii="Calibri" w:eastAsia="Calibri" w:hAnsi="Calibri" w:cs="Arial"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الاثنين</w:t>
            </w:r>
            <w:proofErr w:type="gramEnd"/>
          </w:p>
        </w:tc>
        <w:tc>
          <w:tcPr>
            <w:tcW w:w="9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Pr="0023062F" w:rsidRDefault="00627B7E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14/02/2023</w:t>
            </w:r>
          </w:p>
        </w:tc>
        <w:tc>
          <w:tcPr>
            <w:tcW w:w="80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Default="001F1B9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Arial" w:hint="cs"/>
                <w:rtl/>
              </w:rPr>
              <w:t>مفتوح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9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Pr="0023062F" w:rsidRDefault="001F1B97" w:rsidP="0023062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Arial" w:hint="cs"/>
                <w:rtl/>
              </w:rPr>
              <w:t xml:space="preserve">ورقة بحثية </w:t>
            </w:r>
          </w:p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Pr="0023062F" w:rsidRDefault="001F1B97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>
              <w:rPr>
                <w:rFonts w:ascii="Calibri" w:eastAsia="Calibri" w:hAnsi="Calibri" w:cs="Arial" w:hint="cs"/>
                <w:rtl/>
              </w:rPr>
              <w:t xml:space="preserve">نعم </w:t>
            </w:r>
          </w:p>
        </w:tc>
        <w:tc>
          <w:tcPr>
            <w:tcW w:w="12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Default="001F1B9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Calibri" w:hint="cs"/>
                <w:rtl/>
              </w:rPr>
              <w:t>05/05</w:t>
            </w:r>
          </w:p>
        </w:tc>
        <w:tc>
          <w:tcPr>
            <w:tcW w:w="1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01/01/2023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Pr="007221D4" w:rsidRDefault="001F1B97" w:rsidP="00DF35CA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  <w:rtl/>
              </w:rPr>
            </w:pPr>
            <w:proofErr w:type="gramStart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جودة</w:t>
            </w:r>
            <w:proofErr w:type="gramEnd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المعلومات تنوع المراجع وحسن استخدامها التمكن من المناهج المتبعة ومدى تناسبها لموضوع البحث</w:t>
            </w:r>
          </w:p>
          <w:p w:rsidR="001F1B97" w:rsidRPr="007221D4" w:rsidRDefault="001F1B97" w:rsidP="00DF35CA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proofErr w:type="gramStart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العرض</w:t>
            </w:r>
            <w:proofErr w:type="gramEnd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والتحليل والنتائج المتوصل إليها</w:t>
            </w:r>
          </w:p>
        </w:tc>
      </w:tr>
      <w:tr w:rsidR="001F1B97" w:rsidTr="001F1B97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DEUXIEME CONTROLE DE CONNAISSANCES</w:t>
            </w:r>
          </w:p>
        </w:tc>
      </w:tr>
      <w:tr w:rsidR="00627B7E" w:rsidTr="001F1B97">
        <w:tc>
          <w:tcPr>
            <w:tcW w:w="127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0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89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2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F1B97" w:rsidRDefault="001F1B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627B7E" w:rsidTr="001F1B97">
        <w:tc>
          <w:tcPr>
            <w:tcW w:w="127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Default="001F1B9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Calibri" w:hint="cs"/>
                <w:rtl/>
              </w:rPr>
              <w:t>24/04/2023</w:t>
            </w:r>
          </w:p>
        </w:tc>
        <w:tc>
          <w:tcPr>
            <w:tcW w:w="9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Pr="001F1B97" w:rsidRDefault="001F1B97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proofErr w:type="gramStart"/>
            <w:r>
              <w:rPr>
                <w:rFonts w:ascii="Calibri" w:eastAsia="Calibri" w:hAnsi="Calibri" w:cs="Arial" w:hint="cs"/>
                <w:rtl/>
              </w:rPr>
              <w:t>الاثنين</w:t>
            </w:r>
            <w:proofErr w:type="gramEnd"/>
          </w:p>
        </w:tc>
        <w:tc>
          <w:tcPr>
            <w:tcW w:w="80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Default="001F1B9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Calibri" w:eastAsia="Calibri" w:hAnsi="Calibri" w:cs="Arial" w:hint="cs"/>
                <w:rtl/>
              </w:rPr>
              <w:t>ساعة ونصف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9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Pr="001F1B97" w:rsidRDefault="001F1B97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Arial" w:hint="cs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Pr="001F1B97" w:rsidRDefault="001F1B97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>
              <w:rPr>
                <w:rFonts w:ascii="Calibri" w:eastAsia="Calibri" w:hAnsi="Calibri" w:cs="Arial" w:hint="cs"/>
                <w:rtl/>
              </w:rPr>
              <w:t>غير مسموح</w:t>
            </w:r>
          </w:p>
        </w:tc>
        <w:tc>
          <w:tcPr>
            <w:tcW w:w="122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Default="001F1B9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05/05</w:t>
            </w:r>
          </w:p>
          <w:p w:rsidR="001F1B97" w:rsidRDefault="001F1B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Default="001F1B9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</w:rPr>
              <w:t>Cliquez ici pour entrer une date.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1B97" w:rsidRPr="0055456A" w:rsidRDefault="001F1B97" w:rsidP="00DF35CA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مدى تحصيل المعلومات وكيفية عرضها واستخدامها والخطة الموضوعة للحل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22"/>
        <w:gridCol w:w="6938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A17805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17805" w:rsidRDefault="00A1780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17805" w:rsidRDefault="00A17805" w:rsidP="00DF35C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A17805" w:rsidRDefault="00A17805" w:rsidP="00DF35C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A17805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17805" w:rsidRDefault="00A1780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17805" w:rsidRDefault="00A17805" w:rsidP="00DF35C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A17805" w:rsidRDefault="00A17805" w:rsidP="00DF35C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A17805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17805" w:rsidRDefault="00A1780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17805" w:rsidRDefault="00A1780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A17805" w:rsidRPr="00A17805" w:rsidRDefault="00A1780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 xml:space="preserve">نعم </w:t>
            </w:r>
          </w:p>
          <w:p w:rsidR="00A17805" w:rsidRDefault="00A1780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A17805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17805" w:rsidRDefault="00A1780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17805" w:rsidRPr="006F6381" w:rsidRDefault="00A17805" w:rsidP="00DF35CA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A17805" w:rsidRPr="006F6381" w:rsidRDefault="00A17805" w:rsidP="00DF35CA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A17805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17805" w:rsidRDefault="00A1780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17805" w:rsidRPr="006F6381" w:rsidRDefault="00A17805" w:rsidP="00DF35CA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A17805" w:rsidRPr="006F6381" w:rsidRDefault="00A17805" w:rsidP="00DF35CA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A17805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A17805" w:rsidRDefault="00A1780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17805" w:rsidRPr="006F6381" w:rsidRDefault="00A17805" w:rsidP="00DF35CA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A17805" w:rsidRPr="006F6381" w:rsidRDefault="00A17805" w:rsidP="00DF35CA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994217" w:rsidRDefault="0098656B">
            <w:pPr>
              <w:spacing w:after="0" w:line="240" w:lineRule="auto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994217">
              <w:rPr>
                <w:rFonts w:ascii="Sakkal Majalla" w:eastAsia="Calibri" w:hAnsi="Calibri" w:cs="Sakkal Majalla"/>
                <w:sz w:val="28"/>
                <w:szCs w:val="28"/>
              </w:rPr>
              <w:t>     </w:t>
            </w:r>
            <w:r w:rsidR="00994217" w:rsidRPr="00994217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>ضرورة</w:t>
            </w:r>
            <w:r w:rsidR="00290A70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</w:t>
            </w:r>
            <w:r w:rsidR="00994217" w:rsidRPr="00994217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توفير الكتب المتخصصة في هذا المقياس</w:t>
            </w:r>
            <w:r w:rsidR="00994217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 xml:space="preserve"> وذلك </w:t>
            </w:r>
            <w:r w:rsidR="00994217" w:rsidRPr="00994217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 لندرتها</w:t>
            </w:r>
            <w:r w:rsidR="00994217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.</w:t>
            </w:r>
            <w:r w:rsidR="00994217" w:rsidRPr="00994217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994217" w:rsidRDefault="0098656B" w:rsidP="00994217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  <w:sz w:val="28"/>
                <w:szCs w:val="28"/>
              </w:rPr>
            </w:pPr>
            <w:r w:rsidRPr="00994217">
              <w:rPr>
                <w:rFonts w:ascii="Sakkal Majalla" w:eastAsia="Calibri" w:hAnsi="Calibri" w:cs="Sakkal Majalla"/>
                <w:sz w:val="28"/>
                <w:szCs w:val="28"/>
              </w:rPr>
              <w:t> </w:t>
            </w:r>
            <w:r w:rsidR="00994217" w:rsidRPr="00994217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 ربط هذا المقياس بالحياة العملية من خلال تمكين الطلبة من دورات تكوينية</w:t>
            </w:r>
            <w:r w:rsidR="00994217" w:rsidRPr="00994217">
              <w:rPr>
                <w:rFonts w:ascii="Sakkal Majalla" w:eastAsia="Calibri" w:hAnsi="Calibri" w:cs="Sakkal Majalla"/>
                <w:sz w:val="28"/>
                <w:szCs w:val="28"/>
              </w:rPr>
              <w:t> </w:t>
            </w:r>
            <w:r w:rsidR="00994217" w:rsidRPr="00994217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على مستوى </w:t>
            </w:r>
            <w:r w:rsidR="00994217">
              <w:rPr>
                <w:rFonts w:ascii="Sakkal Majalla" w:eastAsia="Calibri" w:hAnsi="Sakkal Majalla" w:cs="Sakkal Majalla" w:hint="cs"/>
                <w:sz w:val="28"/>
                <w:szCs w:val="28"/>
                <w:rtl/>
              </w:rPr>
              <w:t>ا</w:t>
            </w:r>
            <w:r w:rsidR="00994217" w:rsidRPr="00994217">
              <w:rPr>
                <w:rFonts w:ascii="Sakkal Majalla" w:eastAsia="Calibri" w:hAnsi="Sakkal Majalla" w:cs="Sakkal Majalla"/>
                <w:sz w:val="28"/>
                <w:szCs w:val="28"/>
                <w:rtl/>
              </w:rPr>
              <w:t xml:space="preserve">لمؤسسات الاقتصادية العمومية 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E34D1D" w:rsidRPr="00E34D1D" w:rsidRDefault="0098656B" w:rsidP="00627B7E">
            <w:pPr>
              <w:pStyle w:val="Notedebasdepage"/>
              <w:numPr>
                <w:ilvl w:val="0"/>
                <w:numId w:val="2"/>
              </w:numPr>
              <w:bidi/>
              <w:ind w:left="282" w:hanging="283"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E34D1D">
              <w:rPr>
                <w:rFonts w:ascii="Sakkal Majalla" w:eastAsia="Calibri" w:hAnsi="Calibri" w:cs="Sakkal Majalla"/>
                <w:sz w:val="28"/>
                <w:szCs w:val="28"/>
              </w:rPr>
              <w:t> </w:t>
            </w:r>
            <w:r w:rsidR="00E34D1D" w:rsidRPr="00E34D1D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وليد </w:t>
            </w:r>
            <w:proofErr w:type="spellStart"/>
            <w:r w:rsidR="00E34D1D" w:rsidRPr="00E34D1D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بوجملين</w:t>
            </w:r>
            <w:proofErr w:type="spellEnd"/>
            <w:r w:rsidR="00E34D1D" w:rsidRPr="00E34D1D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سلطات الضبط الاقتصادي في القانون الجزائري، دار بلقيس ، الجزائر، دون سنة النشر.</w:t>
            </w:r>
          </w:p>
          <w:p w:rsidR="00E34D1D" w:rsidRPr="00E34D1D" w:rsidRDefault="00E34D1D" w:rsidP="00E34D1D">
            <w:pPr>
              <w:pStyle w:val="Paragraphedeliste"/>
              <w:numPr>
                <w:ilvl w:val="0"/>
                <w:numId w:val="2"/>
              </w:numPr>
              <w:tabs>
                <w:tab w:val="left" w:pos="1001"/>
              </w:tabs>
              <w:bidi/>
              <w:spacing w:after="0" w:line="240" w:lineRule="auto"/>
              <w:ind w:left="282" w:hanging="283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E34D1D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لعشب محفوظ، الوجيز في القانون الاقتصادي، النظرية العامة وتطبيقاتها </w:t>
            </w:r>
            <w:r w:rsidRPr="00E34D1D">
              <w:rPr>
                <w:rFonts w:ascii="Sakkal Majalla" w:hAnsi="Sakkal Majalla" w:cs="Sakkal Majalla"/>
                <w:sz w:val="28"/>
                <w:szCs w:val="28"/>
                <w:rtl/>
              </w:rPr>
              <w:lastRenderedPageBreak/>
              <w:t xml:space="preserve">في الجزائر، ديوان المطبوعات </w:t>
            </w:r>
            <w:proofErr w:type="gramStart"/>
            <w:r w:rsidRPr="00E34D1D">
              <w:rPr>
                <w:rFonts w:ascii="Sakkal Majalla" w:hAnsi="Sakkal Majalla" w:cs="Sakkal Majalla"/>
                <w:sz w:val="28"/>
                <w:szCs w:val="28"/>
                <w:rtl/>
              </w:rPr>
              <w:t>الجامعية</w:t>
            </w:r>
            <w:r w:rsidRPr="00E34D1D">
              <w:rPr>
                <w:rFonts w:ascii="Sakkal Majalla" w:hAnsi="Sakkal Majalla" w:cs="Sakkal Majalla"/>
                <w:sz w:val="28"/>
                <w:szCs w:val="28"/>
              </w:rPr>
              <w:t xml:space="preserve">1993 </w:t>
            </w:r>
            <w:r w:rsidRPr="00E34D1D">
              <w:rPr>
                <w:rFonts w:ascii="Sakkal Majalla" w:hAnsi="Sakkal Majalla" w:cs="Sakkal Majalla"/>
                <w:sz w:val="28"/>
                <w:szCs w:val="28"/>
                <w:rtl/>
              </w:rPr>
              <w:t>.</w:t>
            </w:r>
            <w:proofErr w:type="gramEnd"/>
          </w:p>
          <w:p w:rsidR="00E34D1D" w:rsidRPr="00E34D1D" w:rsidRDefault="00E34D1D" w:rsidP="00E34D1D">
            <w:pPr>
              <w:pStyle w:val="Notedebasdepage"/>
              <w:numPr>
                <w:ilvl w:val="0"/>
                <w:numId w:val="2"/>
              </w:numPr>
              <w:bidi/>
              <w:ind w:left="282" w:hanging="283"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proofErr w:type="spellStart"/>
            <w:r w:rsidRPr="00E34D1D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عجة</w:t>
            </w:r>
            <w:proofErr w:type="spellEnd"/>
            <w:r w:rsidRPr="00E34D1D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</w:t>
            </w:r>
            <w:proofErr w:type="spellStart"/>
            <w:r w:rsidRPr="00E34D1D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الجيلالي</w:t>
            </w:r>
            <w:proofErr w:type="spellEnd"/>
            <w:r w:rsidRPr="00E34D1D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، قانون المؤسسات العمومية الاقتصادية من اشتراكية التسيير إلى </w:t>
            </w:r>
            <w:proofErr w:type="spellStart"/>
            <w:r w:rsidRPr="00E34D1D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الخوصصة</w:t>
            </w:r>
            <w:proofErr w:type="spellEnd"/>
            <w:r w:rsidRPr="00E34D1D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دار الخلدونية   الجزائر،  2006 .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157EE3" w:rsidRDefault="0098656B" w:rsidP="00157EE3">
            <w:pPr>
              <w:pStyle w:val="Notedebasdepage"/>
              <w:numPr>
                <w:ilvl w:val="0"/>
                <w:numId w:val="3"/>
              </w:numPr>
              <w:tabs>
                <w:tab w:val="clear" w:pos="1506"/>
                <w:tab w:val="num" w:pos="282"/>
              </w:tabs>
              <w:bidi/>
              <w:ind w:left="282" w:hanging="283"/>
              <w:jc w:val="lowKashida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157EE3" w:rsidRPr="002A4BBC"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  <w:t xml:space="preserve"> </w:t>
            </w:r>
            <w:r w:rsidR="00157EE3"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ابن خليفة سميرة، المؤسسة العمومية الاقتصادية بين الوصاية الإدارية وتنمية الاقتصاد الوطني في القانون الجزائري، مجلة الدراسات الحقوقية، كلية الحقوق والعلوم السياسية، جامعة سعيدة، المجلد05، العدد01 2018.</w:t>
            </w:r>
          </w:p>
          <w:p w:rsidR="00157EE3" w:rsidRPr="00157EE3" w:rsidRDefault="0098656B" w:rsidP="00157EE3">
            <w:pPr>
              <w:pStyle w:val="Notedebasdepage"/>
              <w:numPr>
                <w:ilvl w:val="0"/>
                <w:numId w:val="3"/>
              </w:numPr>
              <w:tabs>
                <w:tab w:val="clear" w:pos="1506"/>
                <w:tab w:val="num" w:pos="282"/>
              </w:tabs>
              <w:bidi/>
              <w:ind w:left="282" w:hanging="283"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157EE3">
              <w:rPr>
                <w:rFonts w:ascii="Sakkal Majalla" w:eastAsia="Calibri" w:hAnsi="Calibri" w:cs="Sakkal Majalla"/>
                <w:sz w:val="28"/>
                <w:szCs w:val="28"/>
              </w:rPr>
              <w:t>     </w:t>
            </w:r>
            <w:r w:rsidR="00157EE3"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الطيب </w:t>
            </w:r>
            <w:proofErr w:type="spellStart"/>
            <w:r w:rsidR="00157EE3"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داودي</w:t>
            </w:r>
            <w:proofErr w:type="spellEnd"/>
            <w:r w:rsidR="00157EE3"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، </w:t>
            </w:r>
            <w:proofErr w:type="spellStart"/>
            <w:r w:rsidR="00157EE3"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ماني</w:t>
            </w:r>
            <w:proofErr w:type="spellEnd"/>
            <w:r w:rsidR="00157EE3"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عبد الحق، تقييم إعادة هيكلة المؤسسة الاقتصادية العمومية الجزائرية، مجلة المفكر،كلية الحقوق و العلوم السياسية، بسكرة،  العدد03، سنة2013.</w:t>
            </w:r>
          </w:p>
          <w:p w:rsidR="00157EE3" w:rsidRPr="00157EE3" w:rsidRDefault="00157EE3" w:rsidP="00157EE3">
            <w:pPr>
              <w:pStyle w:val="Bibliographie"/>
              <w:numPr>
                <w:ilvl w:val="0"/>
                <w:numId w:val="3"/>
              </w:numPr>
              <w:tabs>
                <w:tab w:val="clear" w:pos="1506"/>
                <w:tab w:val="num" w:pos="282"/>
              </w:tabs>
              <w:bidi/>
              <w:spacing w:after="0" w:line="240" w:lineRule="auto"/>
              <w:ind w:left="282" w:hanging="283"/>
              <w:jc w:val="lowKashida"/>
              <w:rPr>
                <w:rFonts w:ascii="Sakkal Majalla" w:hAnsi="Sakkal Majalla" w:cs="Sakkal Majalla"/>
                <w:noProof/>
                <w:sz w:val="28"/>
                <w:szCs w:val="28"/>
                <w:rtl/>
                <w:lang w:bidi="ar-DZ"/>
              </w:rPr>
            </w:pPr>
            <w:r w:rsidRPr="00157EE3">
              <w:rPr>
                <w:rFonts w:ascii="Sakkal Majalla" w:hAnsi="Sakkal Majalla" w:cs="Sakkal Majalla"/>
                <w:noProof/>
                <w:sz w:val="28"/>
                <w:szCs w:val="28"/>
                <w:rtl/>
                <w:lang w:bidi="ar-DZ"/>
              </w:rPr>
              <w:t>العايب عبد الرحمان، وظيفة التنمية المستدامة في المؤسسات الاقتصادية الجزائرية- دراسة حالة المؤسسات العمومية لصناعة الاسمنت في الجزائر-، مجلة العلوم الاقتصادية وعلوم التسيير،  كلية العلوم الاقتصادية والتجارية وعلوم التسيير، جامعة سطيف، العدد11، سنة 2011.</w:t>
            </w:r>
          </w:p>
          <w:p w:rsidR="00157EE3" w:rsidRPr="00157EE3" w:rsidRDefault="00157EE3" w:rsidP="00157EE3">
            <w:pPr>
              <w:pStyle w:val="Notedebasdepage"/>
              <w:numPr>
                <w:ilvl w:val="0"/>
                <w:numId w:val="3"/>
              </w:numPr>
              <w:tabs>
                <w:tab w:val="clear" w:pos="1506"/>
                <w:tab w:val="num" w:pos="282"/>
              </w:tabs>
              <w:bidi/>
              <w:ind w:left="282" w:hanging="283"/>
              <w:jc w:val="lowKashida"/>
              <w:rPr>
                <w:rFonts w:ascii="Sakkal Majalla" w:eastAsia="Times New Roman" w:hAnsi="Sakkal Majalla" w:cs="Sakkal Majalla"/>
                <w:noProof/>
                <w:sz w:val="28"/>
                <w:szCs w:val="28"/>
                <w:rtl/>
                <w:lang w:val="en-US" w:eastAsia="ar-SA"/>
              </w:rPr>
            </w:pPr>
            <w:r w:rsidRPr="00157EE3">
              <w:rPr>
                <w:rFonts w:ascii="Sakkal Majalla" w:eastAsia="Times New Roman" w:hAnsi="Sakkal Majalla" w:cs="Sakkal Majalla"/>
                <w:noProof/>
                <w:sz w:val="28"/>
                <w:szCs w:val="28"/>
                <w:rtl/>
                <w:lang w:val="en-US" w:eastAsia="ar-SA"/>
              </w:rPr>
              <w:t>بطاهر علي، سياسات التحرير والاصلاح الاقتصادي في الجزائر، مجلة اقتصاديات شمال افريقيا، جامعة الشلف،  العدد الاول،2004.</w:t>
            </w:r>
          </w:p>
          <w:p w:rsidR="00157EE3" w:rsidRPr="00157EE3" w:rsidRDefault="00157EE3" w:rsidP="00157EE3">
            <w:pPr>
              <w:pStyle w:val="Notedebasdepage"/>
              <w:numPr>
                <w:ilvl w:val="0"/>
                <w:numId w:val="3"/>
              </w:numPr>
              <w:tabs>
                <w:tab w:val="clear" w:pos="1506"/>
                <w:tab w:val="num" w:pos="282"/>
              </w:tabs>
              <w:bidi/>
              <w:ind w:left="282" w:hanging="283"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بن </w:t>
            </w:r>
            <w:proofErr w:type="spellStart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نعمون</w:t>
            </w:r>
            <w:proofErr w:type="spellEnd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حمادو</w:t>
            </w:r>
            <w:proofErr w:type="spellEnd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، تقييم برنامج </w:t>
            </w:r>
            <w:proofErr w:type="spellStart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خوصصة</w:t>
            </w:r>
            <w:proofErr w:type="spellEnd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المؤسسات العمومية في الجزائر، مجلة الأصيل للبحوث الاقتصادية و الإدارية، كلية العلوم الاقتصادية والتجارية وعلوم التسيير، جامعة </w:t>
            </w:r>
            <w:proofErr w:type="spellStart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خنشلة</w:t>
            </w:r>
            <w:proofErr w:type="spellEnd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العدد 02 ديسمبر 2017.</w:t>
            </w:r>
          </w:p>
          <w:p w:rsidR="00385783" w:rsidRPr="00157EE3" w:rsidRDefault="00157EE3" w:rsidP="00157EE3">
            <w:pPr>
              <w:pStyle w:val="Notedebasdepage"/>
              <w:numPr>
                <w:ilvl w:val="0"/>
                <w:numId w:val="3"/>
              </w:numPr>
              <w:tabs>
                <w:tab w:val="clear" w:pos="1506"/>
                <w:tab w:val="num" w:pos="282"/>
              </w:tabs>
              <w:bidi/>
              <w:ind w:left="282" w:hanging="283"/>
              <w:jc w:val="lowKashida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بن </w:t>
            </w:r>
            <w:proofErr w:type="spellStart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عنتر</w:t>
            </w:r>
            <w:proofErr w:type="spellEnd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عبد الرحمن، مراحل تطور المؤسسة الاقتصادية الجزائرية وآفاقها المستقبلية، مجلة العلوم الإنسانية جامعة محمد </w:t>
            </w:r>
            <w:proofErr w:type="spellStart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خيضر</w:t>
            </w:r>
            <w:proofErr w:type="spellEnd"/>
            <w:r w:rsidRPr="00157EE3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بسكرة، العدد 02،  جوان 2002.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82" w:rsidRPr="00077F82" w:rsidRDefault="0098656B" w:rsidP="00077F82">
            <w:pPr>
              <w:pStyle w:val="Notedebasdepage"/>
              <w:numPr>
                <w:ilvl w:val="0"/>
                <w:numId w:val="1"/>
              </w:numPr>
              <w:bidi/>
              <w:ind w:left="0" w:firstLine="0"/>
              <w:jc w:val="lowKashida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077F82"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زايدي أمال، محاضرات في مقياس المؤسسات العمومية موجهه لطلبة السنة الأولى قانون أعمال، جامعة </w:t>
            </w:r>
            <w:proofErr w:type="spellStart"/>
            <w:r w:rsidR="00077F82"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سطيف</w:t>
            </w:r>
            <w:proofErr w:type="spellEnd"/>
            <w:r w:rsidR="00077F82"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كلية الحقوق والعلوم السياسية.دون سنة النشر.</w:t>
            </w:r>
          </w:p>
          <w:p w:rsidR="00077F82" w:rsidRPr="00077F82" w:rsidRDefault="00077F82" w:rsidP="00077F82">
            <w:pPr>
              <w:pStyle w:val="Notedebasdepage"/>
              <w:numPr>
                <w:ilvl w:val="0"/>
                <w:numId w:val="1"/>
              </w:numPr>
              <w:bidi/>
              <w:ind w:left="0" w:firstLine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زغودي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عمر، محاضرات في مقياس القانون العام الاقتصادي، موجهة لطلبة السنة الثالثة ليسانس تخصص قانون عام، قسم الحقوق، المركز الجامعي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أفلو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 2020/2021.</w:t>
            </w:r>
          </w:p>
          <w:p w:rsidR="00077F82" w:rsidRPr="00077F82" w:rsidRDefault="00077F82" w:rsidP="00077F82">
            <w:pPr>
              <w:pStyle w:val="Notedebasdepage"/>
              <w:numPr>
                <w:ilvl w:val="0"/>
                <w:numId w:val="1"/>
              </w:numPr>
              <w:bidi/>
              <w:ind w:left="0" w:firstLine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لكحل صالح، محاضرات في القانون الاقتصادي العام، مقدمة لطلبة السنة الثالثة قانون عام، كلية الحقوق والعلوم السياسية، جامعة أكلي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محند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أولحاج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،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البويرة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2018/2019.</w:t>
            </w:r>
          </w:p>
          <w:p w:rsidR="00077F82" w:rsidRPr="00077F82" w:rsidRDefault="00077F82" w:rsidP="00077F82">
            <w:pPr>
              <w:pStyle w:val="Notedebasdepage"/>
              <w:numPr>
                <w:ilvl w:val="0"/>
                <w:numId w:val="1"/>
              </w:numPr>
              <w:bidi/>
              <w:ind w:left="0" w:firstLine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محمد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بكرارشوش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، محاضرات في القانون العام الاقتصادي، موجهة لطلبة السنة الثالثة قانون عام، والسنة الأولى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ماستر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قانون عام للأعمال، كلية </w:t>
            </w:r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lastRenderedPageBreak/>
              <w:t xml:space="preserve">الحقوق والعلوم السياسية، جامعة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ورقلة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2013/2014.</w:t>
            </w:r>
          </w:p>
          <w:p w:rsidR="00077F82" w:rsidRPr="00077F82" w:rsidRDefault="00077F82" w:rsidP="00077F82">
            <w:pPr>
              <w:pStyle w:val="Notedebasdepage"/>
              <w:numPr>
                <w:ilvl w:val="0"/>
                <w:numId w:val="1"/>
              </w:numPr>
              <w:bidi/>
              <w:ind w:left="0" w:firstLine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نبيلة بن عيشة، محاضرات في القانون العام الاقتصادي، </w:t>
            </w:r>
            <w:proofErr w:type="gram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منشورة</w:t>
            </w:r>
            <w:proofErr w:type="gram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على الموقع:   </w:t>
            </w:r>
            <w:r w:rsidRPr="00077F82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http://elearning.univ-km.dz › info</w:t>
            </w:r>
          </w:p>
          <w:p w:rsidR="00077F82" w:rsidRPr="00077F82" w:rsidRDefault="00077F82" w:rsidP="00077F82">
            <w:pPr>
              <w:pStyle w:val="Notedebasdepage"/>
              <w:numPr>
                <w:ilvl w:val="0"/>
                <w:numId w:val="1"/>
              </w:numPr>
              <w:bidi/>
              <w:ind w:left="0" w:firstLine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سالمي وردة، دروس في القانون العام الاقتصادي ألقيت على طلبة السنة الثالثة ليسانس </w:t>
            </w:r>
            <w:r w:rsidRPr="00077F82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lmd</w:t>
            </w:r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، تخصص قانون عام كلية الحقوق، جامعة الإخوة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منتوري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،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قسنطينة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2016/2017.</w:t>
            </w:r>
          </w:p>
          <w:p w:rsidR="00077F82" w:rsidRPr="00077F82" w:rsidRDefault="00077F82" w:rsidP="00077F82">
            <w:pPr>
              <w:pStyle w:val="Notedebasdepage"/>
              <w:numPr>
                <w:ilvl w:val="0"/>
                <w:numId w:val="1"/>
              </w:numPr>
              <w:bidi/>
              <w:ind w:left="0" w:firstLine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عبد المجيد صغير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بيرم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القانون العام الاقتصادي، محاضرات ألقيت على طلبة السنة الثالثة ليسانس</w:t>
            </w:r>
            <w:r w:rsidRPr="00077F82">
              <w:rPr>
                <w:rFonts w:ascii="Sakkal Majalla" w:hAnsi="Sakkal Majalla" w:cs="Sakkal Majalla"/>
                <w:sz w:val="28"/>
                <w:szCs w:val="28"/>
                <w:lang w:bidi="ar-DZ"/>
              </w:rPr>
              <w:t xml:space="preserve">LMD </w:t>
            </w:r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بكلية الحقوق والعلوم السياسية، جامعة محمد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بوضياف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المسيلة 2016/2017.</w:t>
            </w:r>
          </w:p>
          <w:p w:rsidR="00077F82" w:rsidRPr="00077F82" w:rsidRDefault="00077F82" w:rsidP="00077F82">
            <w:pPr>
              <w:pStyle w:val="Notedebasdepage"/>
              <w:numPr>
                <w:ilvl w:val="0"/>
                <w:numId w:val="1"/>
              </w:numPr>
              <w:bidi/>
              <w:ind w:left="0" w:firstLine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077F82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عبد الرزاق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</w:rPr>
              <w:t>زويتن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، دروس في القانون العام الاقتصادي موجهة لطلبة السنة الثالثة </w:t>
            </w:r>
            <w:r w:rsidRPr="00077F82">
              <w:rPr>
                <w:rFonts w:ascii="Sakkal Majalla" w:hAnsi="Sakkal Majalla" w:cs="Sakkal Majalla"/>
                <w:sz w:val="28"/>
                <w:szCs w:val="28"/>
              </w:rPr>
              <w:t>lmd</w:t>
            </w:r>
            <w:r w:rsidRPr="00077F82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قانون عام</w:t>
            </w:r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 جامعة الإخوة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منتوري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،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قسنطينة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2015/2016.</w:t>
            </w:r>
          </w:p>
          <w:p w:rsidR="00385783" w:rsidRPr="00077F82" w:rsidRDefault="00077F82" w:rsidP="00077F82">
            <w:pPr>
              <w:pStyle w:val="Notedebasdepage"/>
              <w:numPr>
                <w:ilvl w:val="0"/>
                <w:numId w:val="1"/>
              </w:numPr>
              <w:bidi/>
              <w:ind w:left="0" w:firstLine="0"/>
              <w:jc w:val="lowKashida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قوادرية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بورحلة</w:t>
            </w:r>
            <w:proofErr w:type="spellEnd"/>
            <w:r w:rsidRPr="00077F82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، محاضرات في القانون العام الاقتصادي، موجهة لطلبة السنة الثالثة قانون قام، كلية الحقوق والعلوم السياسية، جامعة البليدة، 2019/2020.</w:t>
            </w:r>
          </w:p>
          <w:p w:rsidR="00385783" w:rsidRDefault="00077F82" w:rsidP="00077F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98656B">
              <w:rPr>
                <w:rFonts w:ascii="Calibri" w:eastAsia="Calibri" w:hAnsi="Calibri" w:cs="Calibri"/>
              </w:rPr>
              <w:t>          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8D55B5">
              <w:rPr>
                <w:rFonts w:ascii="Calibri" w:eastAsia="Calibri" w:hAnsi="Calibri" w:cs="Calibri" w:hint="cs"/>
                <w:rtl/>
              </w:rPr>
              <w:t>/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E74C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1AD3"/>
    <w:multiLevelType w:val="hybridMultilevel"/>
    <w:tmpl w:val="2506D40C"/>
    <w:lvl w:ilvl="0" w:tplc="F25AF32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603A3"/>
    <w:multiLevelType w:val="multilevel"/>
    <w:tmpl w:val="4B56A140"/>
    <w:lvl w:ilvl="0">
      <w:start w:val="2"/>
      <w:numFmt w:val="bullet"/>
      <w:lvlText w:val="-"/>
      <w:lvlJc w:val="left"/>
      <w:pPr>
        <w:ind w:left="720" w:hanging="72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1-%2-"/>
      <w:lvlJc w:val="left"/>
      <w:pPr>
        <w:ind w:left="1901" w:hanging="1080"/>
      </w:pPr>
      <w:rPr>
        <w:rFonts w:hint="default"/>
        <w:b/>
        <w:bCs/>
      </w:rPr>
    </w:lvl>
    <w:lvl w:ilvl="2">
      <w:start w:val="1"/>
      <w:numFmt w:val="decimal"/>
      <w:lvlText w:val="%1-%2-%3."/>
      <w:lvlJc w:val="left"/>
      <w:pPr>
        <w:ind w:left="3082" w:hanging="144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263" w:hanging="180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44" w:hanging="216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625" w:hanging="252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806" w:hanging="28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987" w:hanging="32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808" w:hanging="3240"/>
      </w:pPr>
      <w:rPr>
        <w:rFonts w:hint="default"/>
      </w:rPr>
    </w:lvl>
  </w:abstractNum>
  <w:abstractNum w:abstractNumId="2">
    <w:nsid w:val="69CB693D"/>
    <w:multiLevelType w:val="hybridMultilevel"/>
    <w:tmpl w:val="546C3C1E"/>
    <w:lvl w:ilvl="0" w:tplc="2F6CAD02">
      <w:start w:val="2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077F82"/>
    <w:rsid w:val="00092B6C"/>
    <w:rsid w:val="00157EE3"/>
    <w:rsid w:val="001A1ADD"/>
    <w:rsid w:val="001E1F18"/>
    <w:rsid w:val="001F1B97"/>
    <w:rsid w:val="0023062F"/>
    <w:rsid w:val="00290A70"/>
    <w:rsid w:val="002A5C02"/>
    <w:rsid w:val="002F3405"/>
    <w:rsid w:val="003008DD"/>
    <w:rsid w:val="00385783"/>
    <w:rsid w:val="004F3C56"/>
    <w:rsid w:val="00505C9A"/>
    <w:rsid w:val="00627B7E"/>
    <w:rsid w:val="00690D79"/>
    <w:rsid w:val="00704D5C"/>
    <w:rsid w:val="00741546"/>
    <w:rsid w:val="008D55B5"/>
    <w:rsid w:val="0098656B"/>
    <w:rsid w:val="00994217"/>
    <w:rsid w:val="00A17805"/>
    <w:rsid w:val="00C46673"/>
    <w:rsid w:val="00E34D1D"/>
    <w:rsid w:val="00E74CFE"/>
    <w:rsid w:val="00E87027"/>
    <w:rsid w:val="00EF0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C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nhideWhenUsed/>
    <w:rsid w:val="00077F8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rsid w:val="00077F82"/>
    <w:rPr>
      <w:rFonts w:eastAsiaTheme="minorHAnsi"/>
      <w:sz w:val="20"/>
      <w:szCs w:val="20"/>
      <w:lang w:eastAsia="en-US"/>
    </w:rPr>
  </w:style>
  <w:style w:type="paragraph" w:styleId="Paragraphedeliste">
    <w:name w:val="List Paragraph"/>
    <w:basedOn w:val="Normal"/>
    <w:uiPriority w:val="34"/>
    <w:qFormat/>
    <w:rsid w:val="00E34D1D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157EE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1112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25</cp:revision>
  <dcterms:created xsi:type="dcterms:W3CDTF">2023-04-03T11:23:00Z</dcterms:created>
  <dcterms:modified xsi:type="dcterms:W3CDTF">2023-04-04T17:49:00Z</dcterms:modified>
</cp:coreProperties>
</file>